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AA" w:rsidRDefault="00023BAA">
      <w:pPr>
        <w:pStyle w:val="ConsPlusTitlePage"/>
      </w:pPr>
    </w:p>
    <w:p w:rsidR="00023BAA" w:rsidRDefault="00023BAA">
      <w:pPr>
        <w:pStyle w:val="ConsPlusNormal"/>
        <w:ind w:firstLine="540"/>
        <w:jc w:val="both"/>
        <w:outlineLvl w:val="0"/>
      </w:pPr>
    </w:p>
    <w:p w:rsidR="00023BAA" w:rsidRDefault="00023BAA">
      <w:pPr>
        <w:pStyle w:val="ConsPlusTitle"/>
        <w:jc w:val="center"/>
        <w:outlineLvl w:val="0"/>
      </w:pPr>
      <w:r>
        <w:t>ПРАВИТЕЛЬСТВО АМУРСКОЙ ОБЛАСТИ</w:t>
      </w:r>
    </w:p>
    <w:p w:rsidR="00023BAA" w:rsidRDefault="00023BAA">
      <w:pPr>
        <w:pStyle w:val="ConsPlusTitle"/>
        <w:ind w:firstLine="540"/>
        <w:jc w:val="both"/>
      </w:pPr>
    </w:p>
    <w:p w:rsidR="00023BAA" w:rsidRDefault="00023BAA">
      <w:pPr>
        <w:pStyle w:val="ConsPlusTitle"/>
        <w:jc w:val="center"/>
      </w:pPr>
      <w:r>
        <w:t>ПОСТАНОВЛЕНИЕ</w:t>
      </w:r>
    </w:p>
    <w:p w:rsidR="00023BAA" w:rsidRDefault="00023BAA">
      <w:pPr>
        <w:pStyle w:val="ConsPlusTitle"/>
        <w:jc w:val="center"/>
      </w:pPr>
      <w:bookmarkStart w:id="0" w:name="_GoBack"/>
      <w:r>
        <w:t>от 12 августа 2019 г. N 451</w:t>
      </w:r>
    </w:p>
    <w:bookmarkEnd w:id="0"/>
    <w:p w:rsidR="00023BAA" w:rsidRDefault="00023BAA">
      <w:pPr>
        <w:pStyle w:val="ConsPlusTitle"/>
        <w:ind w:firstLine="540"/>
        <w:jc w:val="both"/>
      </w:pPr>
    </w:p>
    <w:p w:rsidR="00023BAA" w:rsidRDefault="00023BAA">
      <w:pPr>
        <w:pStyle w:val="ConsPlusTitle"/>
        <w:jc w:val="center"/>
      </w:pPr>
      <w:r>
        <w:t>ОБ ОРГАНИЗАЦИИ РАБОТЫ ПО ВЫПЛАТАМ ГРАЖДАНАМ, ПОСТРАДАВШИМ</w:t>
      </w:r>
    </w:p>
    <w:p w:rsidR="00023BAA" w:rsidRDefault="00023BAA">
      <w:pPr>
        <w:pStyle w:val="ConsPlusTitle"/>
        <w:jc w:val="center"/>
      </w:pPr>
      <w:r>
        <w:t>В РЕЗУЛЬТАТЕ ЧРЕЗВЫЧАЙНОЙ СИТУАЦИИ, ВОЗНИКШЕЙ НА ТЕРРИТОРИИ</w:t>
      </w:r>
    </w:p>
    <w:p w:rsidR="00023BAA" w:rsidRDefault="00023BAA">
      <w:pPr>
        <w:pStyle w:val="ConsPlusTitle"/>
        <w:jc w:val="center"/>
      </w:pPr>
      <w:r>
        <w:t>АМУРСКОЙ ОБЛАСТИ В ИЮЛЕ - АВГУСТЕ 2019 ГОДА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  <w:r>
        <w:t>В соответствии с распоряжением Правительства Российской Федерации от 8 августа 2019 г. N 1766-р Правительство Амурской области постановляет: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1. Министерству социальной защиты населения Амурской области (Киселёва Н.В.) совместно с органами местного самоуправления муниципальных районов и городских округов Амурской области, территории которых затронуты зоной чрезвычайной ситуации, режим которой введен </w:t>
      </w:r>
      <w:hyperlink r:id="rId5" w:history="1">
        <w:r>
          <w:rPr>
            <w:color w:val="0000FF"/>
          </w:rPr>
          <w:t>распоряжением</w:t>
        </w:r>
      </w:hyperlink>
      <w:r>
        <w:t xml:space="preserve"> губернатора Амурской области от 25 июля 2019 г. N 136-р (далее - чрезвычайная ситуация), обеспечить:</w:t>
      </w:r>
    </w:p>
    <w:p w:rsidR="00023BAA" w:rsidRDefault="00023BAA">
      <w:pPr>
        <w:pStyle w:val="ConsPlusNormal"/>
        <w:spacing w:before="220"/>
        <w:ind w:firstLine="540"/>
        <w:jc w:val="both"/>
      </w:pPr>
      <w:proofErr w:type="gramStart"/>
      <w:r>
        <w:t>1) в срок до 13 августа 2019 года информирование граждан Российской Федерации, пострадавших в результате чрезвычайной ситуации (далее - пострадавшие граждане), об условиях оказания (выплаты) им за счет средств резервного фонда Правительства Российской Федерации, предоставляемых бюджету Амурской области на обеспечение реализации мер социальной поддержки граждан в соответствии с распоряжением Правительства Российской Федерации от 8 августа 2019 г. N 1766-р:</w:t>
      </w:r>
      <w:proofErr w:type="gramEnd"/>
    </w:p>
    <w:p w:rsidR="00023BAA" w:rsidRDefault="00023BAA">
      <w:pPr>
        <w:pStyle w:val="ConsPlusNormal"/>
        <w:spacing w:before="220"/>
        <w:ind w:firstLine="540"/>
        <w:jc w:val="both"/>
      </w:pPr>
      <w:r>
        <w:t>а) единовременной материальной помощи;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б) финансовой помощи в связи с утратой (полной/частичной) имущества первой необходимости;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в) единовременного пособия в связи с причинением вреда здоровью;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1" w:name="P16"/>
      <w:bookmarkEnd w:id="1"/>
      <w:proofErr w:type="gramStart"/>
      <w:r>
        <w:t xml:space="preserve">2) содействие пострадавшим гражданам в оформлении и подаче ими заявлений по формам согласно </w:t>
      </w:r>
      <w:hyperlink r:id="rId6" w:history="1">
        <w:r>
          <w:rPr>
            <w:color w:val="0000FF"/>
          </w:rPr>
          <w:t>приложениям NN 9</w:t>
        </w:r>
      </w:hyperlink>
      <w:r>
        <w:t xml:space="preserve">, </w:t>
      </w:r>
      <w:hyperlink r:id="rId7" w:history="1">
        <w:r>
          <w:rPr>
            <w:color w:val="0000FF"/>
          </w:rPr>
          <w:t>14</w:t>
        </w:r>
      </w:hyperlink>
      <w:r>
        <w:t xml:space="preserve"> к Правилам выделения бюджетных ассигнований из резервного фонда Правительства Российской Федерации по предупреждению и ликвидации чрезвычайных ситуаций и последствий стихийных бедствий, утвержденным постановлением Правительства Российской Федерации от 15 февраля 2014 г. N 110 (далее - Правила N 110), с указанием в заявлениях выбранного пострадавшими</w:t>
      </w:r>
      <w:proofErr w:type="gramEnd"/>
      <w:r>
        <w:t xml:space="preserve"> гражданами порядка перечисления денежных средств: реквизитов расчетного счета в кредитной организации или через отделение Почты России;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2" w:name="P17"/>
      <w:bookmarkEnd w:id="2"/>
      <w:r>
        <w:t>3) создание и функционирование на уровне муниципальных районов и городских округов Амурской области комиссий в составе не менее 3 человек в целях: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а) установления факта нарушения условий жизнедеятельности пострадавших граждан (для выплаты единовременной материальной помощи);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б) определения степени утраты (полностью или частично) имущества первой необходимости пострадавших граждан (для выплаты финансовой помощи в связи с утратой имущества первой необходимости);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4) в течение 3 календарных дней после поступления от пострадавших граждан заявлений, указанных в </w:t>
      </w:r>
      <w:hyperlink w:anchor="P16" w:history="1">
        <w:r>
          <w:rPr>
            <w:color w:val="0000FF"/>
          </w:rPr>
          <w:t>подпункте 2</w:t>
        </w:r>
      </w:hyperlink>
      <w:r>
        <w:t xml:space="preserve"> настоящего пункта: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а) сверку сведений, указанных в них, с данными паспорта или иного документа, </w:t>
      </w:r>
      <w:r>
        <w:lastRenderedPageBreak/>
        <w:t>удостоверяющего личность гражданина, подающего заявление, и членов его семьи;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б) обследование и составление комиссиями, указанными в </w:t>
      </w:r>
      <w:hyperlink w:anchor="P17" w:history="1">
        <w:r>
          <w:rPr>
            <w:color w:val="0000FF"/>
          </w:rPr>
          <w:t>подпункте 3</w:t>
        </w:r>
      </w:hyperlink>
      <w:r>
        <w:t xml:space="preserve"> настоящего пункта:</w:t>
      </w:r>
    </w:p>
    <w:p w:rsidR="00023BAA" w:rsidRDefault="00023BAA">
      <w:pPr>
        <w:pStyle w:val="ConsPlusNormal"/>
        <w:spacing w:before="220"/>
        <w:ind w:firstLine="540"/>
        <w:jc w:val="both"/>
      </w:pPr>
      <w:hyperlink w:anchor="P69" w:history="1">
        <w:r>
          <w:rPr>
            <w:color w:val="0000FF"/>
          </w:rPr>
          <w:t>заключений</w:t>
        </w:r>
      </w:hyperlink>
      <w:r>
        <w:t xml:space="preserve"> об установлении </w:t>
      </w:r>
      <w:proofErr w:type="gramStart"/>
      <w:r>
        <w:t>факта нарушения условий жизнедеятельности граждан</w:t>
      </w:r>
      <w:proofErr w:type="gramEnd"/>
      <w:r>
        <w:t xml:space="preserve"> и членов их семей в результате чрезвычайной ситуации по форме согласно приложению N 1 к настоящему постановлению (для выплаты единовременной материальной помощи);</w:t>
      </w:r>
    </w:p>
    <w:p w:rsidR="00023BAA" w:rsidRDefault="00023BAA">
      <w:pPr>
        <w:pStyle w:val="ConsPlusNormal"/>
        <w:spacing w:before="220"/>
        <w:ind w:firstLine="540"/>
        <w:jc w:val="both"/>
      </w:pPr>
      <w:hyperlink w:anchor="P164" w:history="1">
        <w:r>
          <w:rPr>
            <w:color w:val="0000FF"/>
          </w:rPr>
          <w:t>актов</w:t>
        </w:r>
      </w:hyperlink>
      <w:r>
        <w:t xml:space="preserve"> комиссионного обследования утраченного имущества первой необходимости граждан, пострадавших в результате чрезвычайной ситуации, по форме согласно приложению N 2 к настоящему постановлению (для выплаты финансовой помощи в связи с утратой имущества первой необходимости);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3" w:name="P25"/>
      <w:bookmarkEnd w:id="3"/>
      <w:r>
        <w:t>5) оперативное формирование и подписание на уровне муниципальных районов и городских округов Амурской области: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а) списков граждан, нуждающихся в оказании единовременной материальной помощи, по форме согласно </w:t>
      </w:r>
      <w:hyperlink r:id="rId8" w:history="1">
        <w:r>
          <w:rPr>
            <w:color w:val="0000FF"/>
          </w:rPr>
          <w:t>приложению N 10</w:t>
        </w:r>
      </w:hyperlink>
      <w:r>
        <w:t xml:space="preserve"> к Правилам N 110;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б) списков граждан, нуждающихся в оказании финансовой помощи в связи с утратой ими имущества первой необходимости, по форме согласно </w:t>
      </w:r>
      <w:hyperlink r:id="rId9" w:history="1">
        <w:r>
          <w:rPr>
            <w:color w:val="0000FF"/>
          </w:rPr>
          <w:t>приложению N 12</w:t>
        </w:r>
      </w:hyperlink>
      <w:r>
        <w:t xml:space="preserve"> к Правилам N 110;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6) направление списков, указанных в </w:t>
      </w:r>
      <w:hyperlink w:anchor="P25" w:history="1">
        <w:r>
          <w:rPr>
            <w:color w:val="0000FF"/>
          </w:rPr>
          <w:t>подпункте 5</w:t>
        </w:r>
      </w:hyperlink>
      <w:r>
        <w:t xml:space="preserve"> настоящего пункта, в министерство лесного хозяйства и пожарной безопасности Амурской области в течение одного календарного дня со дня их составления.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2. Министерству лесного хозяйства и пожарной безопасности Амурской области (</w:t>
      </w:r>
      <w:proofErr w:type="spellStart"/>
      <w:r>
        <w:t>Венглинский</w:t>
      </w:r>
      <w:proofErr w:type="spellEnd"/>
      <w:r>
        <w:t xml:space="preserve"> А.В.) обеспечить направление списков граждан, нуждающихся в оказании единовременной материальной помощи и финансовой помощи в связи с утратой ими имущества первой необходимости, в течение одного календарного дня со дня их получения для согласования: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1) в УМВД России по Амурской области в части проверки соответствия адресов регистрации по месту жительства и данных паспортов пострадавших граждан;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2) в ГУ МЧС России по Амурской области.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3. Министерству здравоохранения Амурской области (</w:t>
      </w:r>
      <w:proofErr w:type="spellStart"/>
      <w:r>
        <w:t>Жарновникова</w:t>
      </w:r>
      <w:proofErr w:type="spellEnd"/>
      <w:r>
        <w:t xml:space="preserve"> Е.С.) совместно с органами местного самоуправления муниципальных районов и городских округов Амурской области, территории которых затронуты зоной чрезвычайной ситуации: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4" w:name="P33"/>
      <w:bookmarkEnd w:id="4"/>
      <w:proofErr w:type="gramStart"/>
      <w:r>
        <w:t xml:space="preserve">1) при поступлении от пострадавших граждан заявлений на получение единовременного пособия в связи с получением вреда здоровью обеспечить в соответствии с медицинскими (судебно-медицинскими) заключениями о степени тяжести причиненного гражданам вреда здоровью оперативное формирование и подписание списков граждан, нуждающихся в получении единовременного пособия в связи с получением вреда здоровью, согласно </w:t>
      </w:r>
      <w:hyperlink r:id="rId10" w:history="1">
        <w:r>
          <w:rPr>
            <w:color w:val="0000FF"/>
          </w:rPr>
          <w:t>приложению N 16</w:t>
        </w:r>
      </w:hyperlink>
      <w:r>
        <w:t xml:space="preserve"> к Правилам N 110;</w:t>
      </w:r>
      <w:proofErr w:type="gramEnd"/>
    </w:p>
    <w:p w:rsidR="00023BAA" w:rsidRDefault="00023BAA">
      <w:pPr>
        <w:pStyle w:val="ConsPlusNormal"/>
        <w:spacing w:before="220"/>
        <w:ind w:firstLine="540"/>
        <w:jc w:val="both"/>
      </w:pPr>
      <w:bookmarkStart w:id="5" w:name="P34"/>
      <w:bookmarkEnd w:id="5"/>
      <w:r>
        <w:t xml:space="preserve">2) направить списки, указанные в </w:t>
      </w:r>
      <w:hyperlink w:anchor="P33" w:history="1">
        <w:r>
          <w:rPr>
            <w:color w:val="0000FF"/>
          </w:rPr>
          <w:t>подпункте 1</w:t>
        </w:r>
      </w:hyperlink>
      <w:r>
        <w:t xml:space="preserve"> настоящего пункта: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а) в течение одного календарного дня со дня их подписания на согласование в ГУ МЧС России по Амурской области;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б) после согласования с ГУ МЧС России по Амурской области - в Минздрав России;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6" w:name="P37"/>
      <w:bookmarkEnd w:id="6"/>
      <w:r>
        <w:t xml:space="preserve">3) согласованные в соответствии с </w:t>
      </w:r>
      <w:hyperlink w:anchor="P34" w:history="1">
        <w:r>
          <w:rPr>
            <w:color w:val="0000FF"/>
          </w:rPr>
          <w:t>подпунктом 2</w:t>
        </w:r>
      </w:hyperlink>
      <w:r>
        <w:t xml:space="preserve"> настоящего пункта списки представить в министерство лесного хозяйства и пожарной безопасности Амурской области.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lastRenderedPageBreak/>
        <w:t>4. Рекомендовать УМВД России по Амурской области (Аксёнов Н.Н.), ГУ МЧС России по Амурской области (</w:t>
      </w:r>
      <w:proofErr w:type="spellStart"/>
      <w:r>
        <w:t>Гибадулин</w:t>
      </w:r>
      <w:proofErr w:type="spellEnd"/>
      <w:r>
        <w:t xml:space="preserve"> М.Г.) оперативно </w:t>
      </w:r>
      <w:proofErr w:type="gramStart"/>
      <w:r>
        <w:t>проверять и согласовывать</w:t>
      </w:r>
      <w:proofErr w:type="gramEnd"/>
      <w:r>
        <w:t xml:space="preserve"> списки, направленные в данные органы в соответствии с </w:t>
      </w:r>
      <w:hyperlink w:anchor="P34" w:history="1">
        <w:r>
          <w:rPr>
            <w:color w:val="0000FF"/>
          </w:rPr>
          <w:t>пунктами 2</w:t>
        </w:r>
      </w:hyperlink>
      <w:r>
        <w:t xml:space="preserve"> и </w:t>
      </w:r>
      <w:hyperlink w:anchor="P37" w:history="1">
        <w:r>
          <w:rPr>
            <w:color w:val="0000FF"/>
          </w:rPr>
          <w:t>3</w:t>
        </w:r>
      </w:hyperlink>
      <w:r>
        <w:t xml:space="preserve"> настоящего постановления.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Министерству лесного хозяйства и пожарной безопасности Амурской области (</w:t>
      </w:r>
      <w:proofErr w:type="spellStart"/>
      <w:r>
        <w:t>Венглинский</w:t>
      </w:r>
      <w:proofErr w:type="spellEnd"/>
      <w:r>
        <w:t xml:space="preserve"> А.В.) обеспечить в соответствии с пунктом 2 распоряжения Правительства Российской Федерации от 8 августа 2019 г. N 1766-р представление Правительством Амурской области утвержденных и согласованных в установленном порядке списков граждан, нуждающихся в оказании единовременной материальной помощи, финансовой помощи в связи с утратой ими имущества первой необходимости, а также списков граждан</w:t>
      </w:r>
      <w:proofErr w:type="gramEnd"/>
      <w:r>
        <w:t xml:space="preserve">, </w:t>
      </w:r>
      <w:proofErr w:type="gramStart"/>
      <w:r>
        <w:t>нуждающихся в получении единовременного пособия в связи с получением вреда здоровью, в МЧС России.</w:t>
      </w:r>
      <w:proofErr w:type="gramEnd"/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Установить, что министерство социальной защиты населения Амурской области в течение 5 рабочих дней с момента поступления средств резервного фонда Правительства Российской Федерации в соответствии с распоряжением Правительства Российской Федерации от 8 августа 2019 г. N 1766-р производит выплаты единовременной материальной помощи, финансовой помощи в связи с утратой имущества первой необходимости, единовременного пособия в связи с причинением вреда здоровью пострадавшим гражданам</w:t>
      </w:r>
      <w:proofErr w:type="gramEnd"/>
      <w:r>
        <w:t xml:space="preserve"> на основании утвержденных и согласованных в соответствии с настоящим постановлением списков граждан, нуждающихся в оказании единовременной материальной помощи, финансовой помощи в связи с утратой ими имущества первой необходимости и в получении единовременного пособия.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>Для граждан, не достигших 14 лет, выплаты, предусмотренные настоящим постановлением, производятся их законным представителям.</w:t>
      </w:r>
    </w:p>
    <w:p w:rsidR="00023BAA" w:rsidRDefault="00023BAA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председателя Правительства Амурской области </w:t>
      </w:r>
      <w:proofErr w:type="spellStart"/>
      <w:r>
        <w:t>Половайкину</w:t>
      </w:r>
      <w:proofErr w:type="spellEnd"/>
      <w:r>
        <w:t xml:space="preserve"> Т.Г.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jc w:val="right"/>
      </w:pPr>
      <w:r>
        <w:t>Губернатор</w:t>
      </w:r>
    </w:p>
    <w:p w:rsidR="00023BAA" w:rsidRDefault="00023BAA">
      <w:pPr>
        <w:pStyle w:val="ConsPlusNormal"/>
        <w:jc w:val="right"/>
      </w:pPr>
      <w:r>
        <w:t>Амурской области</w:t>
      </w:r>
    </w:p>
    <w:p w:rsidR="00023BAA" w:rsidRDefault="00023BAA">
      <w:pPr>
        <w:pStyle w:val="ConsPlusNormal"/>
        <w:jc w:val="right"/>
      </w:pPr>
      <w:r>
        <w:t>В.А.ОРЛОВ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jc w:val="right"/>
        <w:outlineLvl w:val="0"/>
      </w:pPr>
      <w:r>
        <w:t>Приложение N 1</w:t>
      </w:r>
    </w:p>
    <w:p w:rsidR="00023BAA" w:rsidRDefault="00023BAA">
      <w:pPr>
        <w:pStyle w:val="ConsPlusNormal"/>
        <w:jc w:val="right"/>
      </w:pPr>
      <w:r>
        <w:t>к постановлению</w:t>
      </w:r>
    </w:p>
    <w:p w:rsidR="00023BAA" w:rsidRDefault="00023BAA">
      <w:pPr>
        <w:pStyle w:val="ConsPlusNormal"/>
        <w:jc w:val="right"/>
      </w:pPr>
      <w:r>
        <w:t>Правительства</w:t>
      </w:r>
    </w:p>
    <w:p w:rsidR="00023BAA" w:rsidRDefault="00023BAA">
      <w:pPr>
        <w:pStyle w:val="ConsPlusNormal"/>
        <w:jc w:val="right"/>
      </w:pPr>
      <w:r>
        <w:t>Амурской области</w:t>
      </w:r>
    </w:p>
    <w:p w:rsidR="00023BAA" w:rsidRDefault="00023BAA">
      <w:pPr>
        <w:pStyle w:val="ConsPlusNormal"/>
        <w:jc w:val="right"/>
      </w:pPr>
      <w:r>
        <w:t>от 12 августа 2019 г. N 451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nformat"/>
        <w:jc w:val="both"/>
      </w:pPr>
      <w:r>
        <w:t xml:space="preserve">                                        УТВЕРЖДАЮ</w:t>
      </w:r>
    </w:p>
    <w:p w:rsidR="00023BAA" w:rsidRDefault="00023BAA">
      <w:pPr>
        <w:pStyle w:val="ConsPlusNonformat"/>
        <w:jc w:val="both"/>
      </w:pPr>
      <w:r>
        <w:t xml:space="preserve">                                        </w:t>
      </w:r>
      <w:proofErr w:type="gramStart"/>
      <w:r>
        <w:t>Глава администрации (муниципального</w:t>
      </w:r>
      <w:proofErr w:type="gramEnd"/>
    </w:p>
    <w:p w:rsidR="00023BAA" w:rsidRDefault="00023BAA">
      <w:pPr>
        <w:pStyle w:val="ConsPlusNonformat"/>
        <w:jc w:val="both"/>
      </w:pPr>
      <w:r>
        <w:t xml:space="preserve">                                        образования)</w:t>
      </w:r>
    </w:p>
    <w:p w:rsidR="00023BAA" w:rsidRDefault="00023BAA">
      <w:pPr>
        <w:pStyle w:val="ConsPlusNonformat"/>
        <w:jc w:val="both"/>
      </w:pPr>
      <w:r>
        <w:t xml:space="preserve">                                        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                      (наименование)</w:t>
      </w:r>
    </w:p>
    <w:p w:rsidR="00023BAA" w:rsidRDefault="00023BAA">
      <w:pPr>
        <w:pStyle w:val="ConsPlusNonformat"/>
        <w:jc w:val="both"/>
      </w:pPr>
      <w:r>
        <w:t xml:space="preserve">                                        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               (подпись, фамилия, инициалы)</w:t>
      </w:r>
    </w:p>
    <w:p w:rsidR="00023BAA" w:rsidRDefault="00023BAA">
      <w:pPr>
        <w:pStyle w:val="ConsPlusNonformat"/>
        <w:jc w:val="both"/>
      </w:pPr>
      <w:r>
        <w:t xml:space="preserve">                                             "__" _____________ 20__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 xml:space="preserve">                                        М.П.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bookmarkStart w:id="7" w:name="P69"/>
      <w:bookmarkEnd w:id="7"/>
      <w:r>
        <w:t xml:space="preserve">                                ЗАКЛЮЧЕНИЕ</w:t>
      </w:r>
    </w:p>
    <w:p w:rsidR="00023BAA" w:rsidRDefault="00023BAA">
      <w:pPr>
        <w:pStyle w:val="ConsPlusNonformat"/>
        <w:jc w:val="both"/>
      </w:pPr>
      <w:r>
        <w:t xml:space="preserve">         об установлении факта нарушения условий жизнедеятельности</w:t>
      </w:r>
    </w:p>
    <w:p w:rsidR="00023BAA" w:rsidRDefault="00023BAA">
      <w:pPr>
        <w:pStyle w:val="ConsPlusNonformat"/>
        <w:jc w:val="both"/>
      </w:pPr>
      <w:r>
        <w:t xml:space="preserve">          гражданина и членов его семьи в результате чрезвычайной</w:t>
      </w:r>
    </w:p>
    <w:p w:rsidR="00023BAA" w:rsidRDefault="00023BAA">
      <w:pPr>
        <w:pStyle w:val="ConsPlusNonformat"/>
        <w:jc w:val="both"/>
      </w:pPr>
      <w:r>
        <w:t xml:space="preserve">           ситуации, режим которой введен на территории Амурской</w:t>
      </w:r>
    </w:p>
    <w:p w:rsidR="00023BAA" w:rsidRDefault="00023BAA">
      <w:pPr>
        <w:pStyle w:val="ConsPlusNonformat"/>
        <w:jc w:val="both"/>
      </w:pPr>
      <w:r>
        <w:lastRenderedPageBreak/>
        <w:t xml:space="preserve">            области </w:t>
      </w:r>
      <w:hyperlink r:id="rId11" w:history="1">
        <w:r>
          <w:rPr>
            <w:color w:val="0000FF"/>
          </w:rPr>
          <w:t>распоряжением</w:t>
        </w:r>
      </w:hyperlink>
      <w:r>
        <w:t xml:space="preserve"> губернатора Амурской области</w:t>
      </w:r>
    </w:p>
    <w:p w:rsidR="00023BAA" w:rsidRDefault="00023BAA">
      <w:pPr>
        <w:pStyle w:val="ConsPlusNonformat"/>
        <w:jc w:val="both"/>
      </w:pPr>
      <w:r>
        <w:t xml:space="preserve">                           от 25.07.2019 N 136-р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Адрес места жительства: ___________________________________________________</w:t>
      </w:r>
    </w:p>
    <w:p w:rsidR="00023BAA" w:rsidRDefault="00023BAA">
      <w:pPr>
        <w:pStyle w:val="ConsPlusNonformat"/>
        <w:jc w:val="both"/>
      </w:pPr>
      <w:r>
        <w:t>Ф.И.О. пострадавшего (при наличии): _______________________________________</w:t>
      </w:r>
    </w:p>
    <w:p w:rsidR="00023BAA" w:rsidRDefault="00023BAA">
      <w:pPr>
        <w:pStyle w:val="ConsPlusNonformat"/>
        <w:jc w:val="both"/>
      </w:pPr>
      <w:r>
        <w:t>Члены семьи пострадавшего (совместно проживающие), степень родства: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>Даты начала нарушения условий жизнедеятельности: __________________________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>Характер нарушения условий жизнедеятельности:</w:t>
      </w:r>
    </w:p>
    <w:p w:rsidR="00023BAA" w:rsidRDefault="00023BA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99"/>
        <w:gridCol w:w="1928"/>
        <w:gridCol w:w="1644"/>
      </w:tblGrid>
      <w:tr w:rsidR="00023BAA">
        <w:tc>
          <w:tcPr>
            <w:tcW w:w="5499" w:type="dxa"/>
          </w:tcPr>
          <w:p w:rsidR="00023BAA" w:rsidRDefault="00023BAA">
            <w:pPr>
              <w:pStyle w:val="ConsPlusNormal"/>
              <w:jc w:val="center"/>
            </w:pPr>
            <w:r>
              <w:t xml:space="preserve">Критерии нарушения условий жизнедеятельности </w:t>
            </w:r>
            <w:hyperlink w:anchor="P13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928" w:type="dxa"/>
          </w:tcPr>
          <w:p w:rsidR="00023BAA" w:rsidRDefault="00023BAA">
            <w:pPr>
              <w:pStyle w:val="ConsPlusNormal"/>
              <w:jc w:val="center"/>
            </w:pPr>
            <w:r>
              <w:t>Сведения о нарушении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>Невозможность проживания пострадавшего в жилых помещениях (местах проживания):</w:t>
            </w:r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Установлена</w:t>
            </w:r>
            <w:proofErr w:type="gramEnd"/>
            <w:r>
              <w:t>/не установлена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 xml:space="preserve">Повреждение здания (жилого помещения) </w:t>
            </w:r>
            <w:hyperlink w:anchor="P140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 xml:space="preserve">Состояние теплоснабжения здания (жилого помещения) </w:t>
            </w:r>
            <w:hyperlink w:anchor="P140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Нарушено</w:t>
            </w:r>
            <w:proofErr w:type="gramEnd"/>
            <w:r>
              <w:t>/не нарушено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 xml:space="preserve">Состояние водоснабжения здания (жилого помещения) </w:t>
            </w:r>
            <w:hyperlink w:anchor="P140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Нарушено</w:t>
            </w:r>
            <w:proofErr w:type="gramEnd"/>
            <w:r>
              <w:t>/не нарушено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 xml:space="preserve">Состояние электроснабжения здания (жилого помещения) </w:t>
            </w:r>
            <w:hyperlink w:anchor="P13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Нарушено</w:t>
            </w:r>
            <w:proofErr w:type="gramEnd"/>
            <w:r>
              <w:t>/не нарушено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 xml:space="preserve">Невозможность осуществления транспортного сообщения между территорией проживания пострадавшего и иными территориями, где условия жизнедеятельности не были нарушены: </w:t>
            </w:r>
            <w:hyperlink w:anchor="P13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Установлена</w:t>
            </w:r>
            <w:proofErr w:type="gramEnd"/>
            <w:r>
              <w:t>/не установлена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>Наличие и состав общественного транспорта в районе проживания пострадавшего</w:t>
            </w:r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>Возможность функционирования общественного транспорта от ближайшего к пострадавшему остановочного пункта</w:t>
            </w:r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Имеется</w:t>
            </w:r>
            <w:proofErr w:type="gramEnd"/>
            <w:r>
              <w:t>/не имеется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5499" w:type="dxa"/>
          </w:tcPr>
          <w:p w:rsidR="00023BAA" w:rsidRDefault="00023BAA">
            <w:pPr>
              <w:pStyle w:val="ConsPlusNormal"/>
            </w:pPr>
            <w:r>
              <w:t>Нарушение санитарно-эпидемиологического благополучия пострадавшего</w:t>
            </w:r>
          </w:p>
        </w:tc>
        <w:tc>
          <w:tcPr>
            <w:tcW w:w="1928" w:type="dxa"/>
          </w:tcPr>
          <w:p w:rsidR="00023BAA" w:rsidRDefault="00023BAA">
            <w:pPr>
              <w:pStyle w:val="ConsPlusNormal"/>
            </w:pPr>
            <w:proofErr w:type="gramStart"/>
            <w:r>
              <w:t>Установлено</w:t>
            </w:r>
            <w:proofErr w:type="gramEnd"/>
            <w:r>
              <w:t>/не установлено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</w:tbl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nformat"/>
        <w:jc w:val="both"/>
      </w:pPr>
      <w:r>
        <w:t>Вывод комиссии: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 xml:space="preserve">Факт </w:t>
      </w:r>
      <w:hyperlink w:anchor="P138" w:history="1">
        <w:r>
          <w:rPr>
            <w:color w:val="0000FF"/>
          </w:rPr>
          <w:t>&lt;*&gt;</w:t>
        </w:r>
      </w:hyperlink>
      <w:r>
        <w:t xml:space="preserve"> нарушения условий жизнедеятельности гражданина (Ф.И.О.)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>и членов его семьи (Ф.И.О.) _______________________________________________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(подтверждается или нет)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Председатель комиссии: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Члены комиссии: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 xml:space="preserve">С выводом комиссии </w:t>
      </w:r>
      <w:proofErr w:type="gramStart"/>
      <w:r>
        <w:t>ознакомлен</w:t>
      </w:r>
      <w:proofErr w:type="gramEnd"/>
      <w:r>
        <w:t>:</w:t>
      </w:r>
    </w:p>
    <w:p w:rsidR="00023BAA" w:rsidRDefault="00023BAA">
      <w:pPr>
        <w:pStyle w:val="ConsPlusNonformat"/>
        <w:jc w:val="both"/>
      </w:pPr>
      <w:r>
        <w:t>пострадавший 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 (подпись, фамилия, инициалы)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  <w:r>
        <w:t>--------------------------------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8" w:name="P138"/>
      <w:bookmarkEnd w:id="8"/>
      <w:r>
        <w:t>&lt;*&gt; Для установления факта достаточно наличия нарушений по одному из критериев.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9" w:name="P139"/>
      <w:bookmarkEnd w:id="9"/>
      <w:r>
        <w:t>&lt;**&gt; Невозможность проживания потерпевшего в жилых помещениях, а также невозможность осуществления транспортного сообщения устанавливаются, если в результате чрезвычайной ситуации более чем на сутки было прекращено соответственно электроснабжение жилого помещения или было невозможно функционирование общественного транспорта между территорией проживания потерпевшего и иными территориями, где условия жизнедеятельности не были нарушены.</w:t>
      </w:r>
    </w:p>
    <w:p w:rsidR="00023BAA" w:rsidRDefault="00023BAA">
      <w:pPr>
        <w:pStyle w:val="ConsPlusNormal"/>
        <w:spacing w:before="220"/>
        <w:ind w:firstLine="540"/>
        <w:jc w:val="both"/>
      </w:pPr>
      <w:bookmarkStart w:id="10" w:name="P140"/>
      <w:bookmarkEnd w:id="10"/>
      <w:r>
        <w:t>&lt;***&gt; Сведения о наличии нарушений по данным показателям критерия определяются визуально.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jc w:val="right"/>
        <w:outlineLvl w:val="0"/>
      </w:pPr>
      <w:r>
        <w:t>Приложение N 2</w:t>
      </w:r>
    </w:p>
    <w:p w:rsidR="00023BAA" w:rsidRDefault="00023BAA">
      <w:pPr>
        <w:pStyle w:val="ConsPlusNormal"/>
        <w:jc w:val="right"/>
      </w:pPr>
      <w:r>
        <w:t>к постановлению</w:t>
      </w:r>
    </w:p>
    <w:p w:rsidR="00023BAA" w:rsidRDefault="00023BAA">
      <w:pPr>
        <w:pStyle w:val="ConsPlusNormal"/>
        <w:jc w:val="right"/>
      </w:pPr>
      <w:r>
        <w:t>Правительства</w:t>
      </w:r>
    </w:p>
    <w:p w:rsidR="00023BAA" w:rsidRDefault="00023BAA">
      <w:pPr>
        <w:pStyle w:val="ConsPlusNormal"/>
        <w:jc w:val="right"/>
      </w:pPr>
      <w:r>
        <w:t>Амурской области</w:t>
      </w:r>
    </w:p>
    <w:p w:rsidR="00023BAA" w:rsidRDefault="00023BAA">
      <w:pPr>
        <w:pStyle w:val="ConsPlusNormal"/>
        <w:jc w:val="right"/>
      </w:pPr>
      <w:r>
        <w:t>от 12 августа 2019 г. N 451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nformat"/>
        <w:jc w:val="both"/>
      </w:pPr>
      <w:r>
        <w:t xml:space="preserve">                                        УТВЕРЖДАЮ</w:t>
      </w:r>
    </w:p>
    <w:p w:rsidR="00023BAA" w:rsidRDefault="00023BAA">
      <w:pPr>
        <w:pStyle w:val="ConsPlusNonformat"/>
        <w:jc w:val="both"/>
      </w:pPr>
      <w:r>
        <w:t xml:space="preserve">                                        </w:t>
      </w:r>
      <w:proofErr w:type="gramStart"/>
      <w:r>
        <w:t>Глава администрации (муниципального</w:t>
      </w:r>
      <w:proofErr w:type="gramEnd"/>
    </w:p>
    <w:p w:rsidR="00023BAA" w:rsidRDefault="00023BAA">
      <w:pPr>
        <w:pStyle w:val="ConsPlusNonformat"/>
        <w:jc w:val="both"/>
      </w:pPr>
      <w:r>
        <w:t xml:space="preserve">                                        образования)</w:t>
      </w:r>
    </w:p>
    <w:p w:rsidR="00023BAA" w:rsidRDefault="00023BAA">
      <w:pPr>
        <w:pStyle w:val="ConsPlusNonformat"/>
        <w:jc w:val="both"/>
      </w:pPr>
      <w:r>
        <w:t xml:space="preserve">                                        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                      (наименование)</w:t>
      </w:r>
    </w:p>
    <w:p w:rsidR="00023BAA" w:rsidRDefault="00023BAA">
      <w:pPr>
        <w:pStyle w:val="ConsPlusNonformat"/>
        <w:jc w:val="both"/>
      </w:pPr>
      <w:r>
        <w:t xml:space="preserve">                                        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               (подпись, фамилия, инициалы)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 xml:space="preserve">                                        "__" _____________ 20__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 xml:space="preserve">                                        М.П.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bookmarkStart w:id="11" w:name="P164"/>
      <w:bookmarkEnd w:id="11"/>
      <w:r>
        <w:t xml:space="preserve">                                    АКТ</w:t>
      </w:r>
    </w:p>
    <w:p w:rsidR="00023BAA" w:rsidRDefault="00023BAA">
      <w:pPr>
        <w:pStyle w:val="ConsPlusNonformat"/>
        <w:jc w:val="both"/>
      </w:pPr>
      <w:r>
        <w:t xml:space="preserve">          комиссионного обследования утраченного имущества первой</w:t>
      </w:r>
    </w:p>
    <w:p w:rsidR="00023BAA" w:rsidRDefault="00023BAA">
      <w:pPr>
        <w:pStyle w:val="ConsPlusNonformat"/>
        <w:jc w:val="both"/>
      </w:pPr>
      <w:r>
        <w:t xml:space="preserve">             необходимости граждан, пострадавших в результате</w:t>
      </w:r>
    </w:p>
    <w:p w:rsidR="00023BAA" w:rsidRDefault="00023BAA">
      <w:pPr>
        <w:pStyle w:val="ConsPlusNonformat"/>
        <w:jc w:val="both"/>
      </w:pPr>
      <w:r>
        <w:t xml:space="preserve">                чрезвычайной ситуации, режим которой введен</w:t>
      </w:r>
    </w:p>
    <w:p w:rsidR="00023BAA" w:rsidRDefault="00023BAA">
      <w:pPr>
        <w:pStyle w:val="ConsPlusNonformat"/>
        <w:jc w:val="both"/>
      </w:pPr>
      <w:r>
        <w:t xml:space="preserve">               на территории Амурской области </w:t>
      </w:r>
      <w:hyperlink r:id="rId12" w:history="1">
        <w:r>
          <w:rPr>
            <w:color w:val="0000FF"/>
          </w:rPr>
          <w:t>распоряжением</w:t>
        </w:r>
      </w:hyperlink>
    </w:p>
    <w:p w:rsidR="00023BAA" w:rsidRDefault="00023BAA">
      <w:pPr>
        <w:pStyle w:val="ConsPlusNonformat"/>
        <w:jc w:val="both"/>
      </w:pPr>
      <w:r>
        <w:t xml:space="preserve">                       губернатора Амурской области</w:t>
      </w:r>
    </w:p>
    <w:p w:rsidR="00023BAA" w:rsidRDefault="00023BAA">
      <w:pPr>
        <w:pStyle w:val="ConsPlusNonformat"/>
        <w:jc w:val="both"/>
      </w:pPr>
      <w:r>
        <w:t xml:space="preserve">                           от 25.07.2019 N 136-р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Адрес места жительства: ___________________________________________________</w:t>
      </w:r>
    </w:p>
    <w:p w:rsidR="00023BAA" w:rsidRDefault="00023BAA">
      <w:pPr>
        <w:pStyle w:val="ConsPlusNonformat"/>
        <w:jc w:val="both"/>
      </w:pPr>
      <w:r>
        <w:t>Ф.И.О. пострадавшего (при наличии): _______________________________________</w:t>
      </w:r>
    </w:p>
    <w:p w:rsidR="00023BAA" w:rsidRDefault="00023BAA">
      <w:pPr>
        <w:pStyle w:val="ConsPlusNonformat"/>
        <w:jc w:val="both"/>
      </w:pPr>
      <w:r>
        <w:t>Члены семьи пострадавшего (совместно проживающие), степень родства: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>Список утраченного имущества первой необходимости:</w:t>
      </w:r>
    </w:p>
    <w:p w:rsidR="00023BAA" w:rsidRDefault="00023BA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2870"/>
        <w:gridCol w:w="1644"/>
      </w:tblGrid>
      <w:tr w:rsidR="00023BAA">
        <w:tc>
          <w:tcPr>
            <w:tcW w:w="4535" w:type="dxa"/>
          </w:tcPr>
          <w:p w:rsidR="00023BAA" w:rsidRDefault="00023BAA">
            <w:pPr>
              <w:pStyle w:val="ConsPlusNormal"/>
              <w:jc w:val="center"/>
            </w:pPr>
            <w:r>
              <w:lastRenderedPageBreak/>
              <w:t>Список имущества первой необходимости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  <w:jc w:val="center"/>
            </w:pPr>
            <w:r>
              <w:t>Утрачено (ДА или НЕТ)</w:t>
            </w:r>
          </w:p>
        </w:tc>
        <w:tc>
          <w:tcPr>
            <w:tcW w:w="1644" w:type="dxa"/>
          </w:tcPr>
          <w:p w:rsidR="00023BAA" w:rsidRDefault="00023BAA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Предметы для хранения и приготовления пищи: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Холодильник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Газовая плита (электроплита)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Шкаф для посуды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Предметы мебели для приема пищи: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Стол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Стул (табуретка)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Предметы мебели для сна: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Кровать (диван)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Предметы средств информирования граждан: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Телевизор (радио)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Предметы средств водоснабжения и отопления: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Насос для подачи воды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Водонагреватель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  <w:tr w:rsidR="00023BAA">
        <w:tc>
          <w:tcPr>
            <w:tcW w:w="4535" w:type="dxa"/>
          </w:tcPr>
          <w:p w:rsidR="00023BAA" w:rsidRDefault="00023BAA">
            <w:pPr>
              <w:pStyle w:val="ConsPlusNormal"/>
            </w:pPr>
            <w:r>
              <w:t>Котел отопительный (переносная печь)</w:t>
            </w:r>
          </w:p>
        </w:tc>
        <w:tc>
          <w:tcPr>
            <w:tcW w:w="2870" w:type="dxa"/>
          </w:tcPr>
          <w:p w:rsidR="00023BAA" w:rsidRDefault="00023BAA">
            <w:pPr>
              <w:pStyle w:val="ConsPlusNormal"/>
            </w:pPr>
          </w:p>
        </w:tc>
        <w:tc>
          <w:tcPr>
            <w:tcW w:w="1644" w:type="dxa"/>
          </w:tcPr>
          <w:p w:rsidR="00023BAA" w:rsidRDefault="00023BAA">
            <w:pPr>
              <w:pStyle w:val="ConsPlusNormal"/>
            </w:pPr>
          </w:p>
        </w:tc>
      </w:tr>
    </w:tbl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nformat"/>
        <w:jc w:val="both"/>
      </w:pPr>
      <w:r>
        <w:t>Заключение комиссии:</w:t>
      </w:r>
    </w:p>
    <w:p w:rsidR="00023BAA" w:rsidRDefault="00023BAA">
      <w:pPr>
        <w:pStyle w:val="ConsPlusNonformat"/>
        <w:jc w:val="both"/>
      </w:pPr>
      <w:r>
        <w:t>имущество утрачено 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     (полностью или частично)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Сумма финансовой помощи (на всех членов семьи) составляет ___________ тысяч</w:t>
      </w:r>
    </w:p>
    <w:p w:rsidR="00023BAA" w:rsidRDefault="00023BAA">
      <w:pPr>
        <w:pStyle w:val="ConsPlusNonformat"/>
        <w:jc w:val="both"/>
      </w:pPr>
      <w:r>
        <w:t>рублей.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Председатель комиссии: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>Члены комиссии: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  <w:r>
        <w:t>___________________________________________________________________________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(должность, подпись, фамилия, инициалы)</w:t>
      </w:r>
    </w:p>
    <w:p w:rsidR="00023BAA" w:rsidRDefault="00023BAA">
      <w:pPr>
        <w:pStyle w:val="ConsPlusNonformat"/>
        <w:jc w:val="both"/>
      </w:pPr>
    </w:p>
    <w:p w:rsidR="00023BAA" w:rsidRDefault="00023BAA">
      <w:pPr>
        <w:pStyle w:val="ConsPlusNonformat"/>
        <w:jc w:val="both"/>
      </w:pPr>
      <w:r>
        <w:t xml:space="preserve">С заключением комиссии и суммой финансовой помощи </w:t>
      </w:r>
      <w:proofErr w:type="gramStart"/>
      <w:r>
        <w:t>ознакомлен</w:t>
      </w:r>
      <w:proofErr w:type="gramEnd"/>
      <w:r>
        <w:t>:</w:t>
      </w:r>
    </w:p>
    <w:p w:rsidR="00023BAA" w:rsidRDefault="00023BAA">
      <w:pPr>
        <w:pStyle w:val="ConsPlusNonformat"/>
        <w:jc w:val="both"/>
      </w:pPr>
      <w:r>
        <w:t>пострадавший ______________________________________________________________</w:t>
      </w:r>
    </w:p>
    <w:p w:rsidR="00023BAA" w:rsidRDefault="00023BAA">
      <w:pPr>
        <w:pStyle w:val="ConsPlusNonformat"/>
        <w:jc w:val="both"/>
      </w:pPr>
      <w:r>
        <w:t xml:space="preserve">                            (подпись, фамилия, инициалы)</w:t>
      </w: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ind w:firstLine="540"/>
        <w:jc w:val="both"/>
      </w:pPr>
    </w:p>
    <w:p w:rsidR="00023BAA" w:rsidRDefault="00023BA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860B1" w:rsidRDefault="00F860B1"/>
    <w:sectPr w:rsidR="00F860B1" w:rsidSect="00137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BAA"/>
    <w:rsid w:val="00023BAA"/>
    <w:rsid w:val="00F8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B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3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3B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23BA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23B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23B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A8637A1DB5787BE0C71607312247A9EFA7200970570757A776E9556D85EC1C3A3C45EF83A4E794366E9FB8B6049322720148DA34v2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A8637A1DB5787BE0C71607312247A9EFA7200970570757A776E9556D85EC1C3A3C45E885AFB1C37330C6E9FB4F9E2B651D48D2553DDB3E32v4C" TargetMode="External"/><Relationship Id="rId12" Type="http://schemas.openxmlformats.org/officeDocument/2006/relationships/hyperlink" Target="consultantplus://offline/ref=D9A8637A1DB5787BE0C7080A274E19ACEDA5770276500F05F323EF0232D5EA497A7C43BDD4EBE6C872328CB8B604912B6D30vA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A8637A1DB5787BE0C71607312247A9EFA7200970570757A776E9556D85EC1C3A3C45E885AFB1C57330C6E9FB4F9E2B651D48D2553DDB3E32v4C" TargetMode="External"/><Relationship Id="rId11" Type="http://schemas.openxmlformats.org/officeDocument/2006/relationships/hyperlink" Target="consultantplus://offline/ref=D9A8637A1DB5787BE0C7080A274E19ACEDA5770276500F05F323EF0232D5EA497A7C43BDD4EBE6C872328CB8B604912B6D30vAC" TargetMode="External"/><Relationship Id="rId5" Type="http://schemas.openxmlformats.org/officeDocument/2006/relationships/hyperlink" Target="consultantplus://offline/ref=D9A8637A1DB5787BE0C7080A274E19ACEDA5770276500F05F323EF0232D5EA497A7C43BDD4EBE6C872328CB8B604912B6D30vAC" TargetMode="External"/><Relationship Id="rId10" Type="http://schemas.openxmlformats.org/officeDocument/2006/relationships/hyperlink" Target="consultantplus://offline/ref=D9A8637A1DB5787BE0C71607312247A9EFA7200970570757A776E9556D85EC1C3A3C45E885AFB1CD7230C6E9FB4F9E2B651D48D2553DDB3E32v4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A8637A1DB5787BE0C71607312247A9EFA7200970570757A776E9556D85EC1C3A3C45E885AEB891237FC7B5BF138D2B651D4ADB4A33v6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2437</Words>
  <Characters>13896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Подусова</dc:creator>
  <cp:lastModifiedBy>Подусова</cp:lastModifiedBy>
  <cp:revision>1</cp:revision>
  <dcterms:created xsi:type="dcterms:W3CDTF">2019-09-09T02:47:00Z</dcterms:created>
  <dcterms:modified xsi:type="dcterms:W3CDTF">2019-09-09T02:48:00Z</dcterms:modified>
</cp:coreProperties>
</file>